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0" w:rsidRDefault="00F32110" w:rsidP="00F32110">
      <w:pPr>
        <w:jc w:val="center"/>
        <w:rPr>
          <w:color w:val="365F91"/>
          <w:sz w:val="32"/>
          <w:szCs w:val="32"/>
        </w:rPr>
      </w:pPr>
      <w:r>
        <w:rPr>
          <w:color w:val="365F91"/>
          <w:sz w:val="32"/>
          <w:szCs w:val="32"/>
        </w:rPr>
        <w:t>Raspored  za Dan škole</w:t>
      </w:r>
    </w:p>
    <w:p w:rsidR="00F32110" w:rsidRDefault="00F32110" w:rsidP="00F32110">
      <w:pPr>
        <w:jc w:val="center"/>
        <w:rPr>
          <w:color w:val="365F91"/>
          <w:sz w:val="32"/>
          <w:szCs w:val="32"/>
        </w:rPr>
      </w:pPr>
      <w:bookmarkStart w:id="0" w:name="_GoBack"/>
      <w:bookmarkEnd w:id="0"/>
    </w:p>
    <w:p w:rsidR="00F32110" w:rsidRDefault="00F32110" w:rsidP="00F32110">
      <w:pPr>
        <w:rPr>
          <w:color w:val="365F91"/>
          <w:szCs w:val="32"/>
        </w:rPr>
      </w:pPr>
    </w:p>
    <w:p w:rsidR="00F32110" w:rsidRDefault="00F32110" w:rsidP="00F3211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1.a i 1.b – kabinet hrvatskoga jezika, Kad su naši roditelji bili  tinejdžeri</w:t>
      </w:r>
    </w:p>
    <w:p w:rsidR="00F32110" w:rsidRDefault="00F32110" w:rsidP="00F3211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1.c i 1.e – kabinet matematike, Zabavna matematika</w:t>
      </w:r>
    </w:p>
    <w:p w:rsidR="00F32110" w:rsidRDefault="00F32110" w:rsidP="00F3211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1.d – Likovna akademija Ploče, Stazama umjetnosti  </w:t>
      </w:r>
    </w:p>
    <w:p w:rsidR="00F32110" w:rsidRDefault="00F32110" w:rsidP="00F3211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1.h – Narodna knjižnica Ploče, Kultura čitanja</w:t>
      </w:r>
    </w:p>
    <w:p w:rsidR="00F32110" w:rsidRDefault="00F32110" w:rsidP="00F3211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2.a – Udruga Vita, Živjeti zdravo</w:t>
      </w:r>
    </w:p>
    <w:p w:rsidR="00F32110" w:rsidRDefault="00F32110" w:rsidP="00F3211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2.b – učionica 2.b, Život i djelo fra Andrije  Kačića Miošića </w:t>
      </w:r>
    </w:p>
    <w:p w:rsidR="00F32110" w:rsidRDefault="00F32110" w:rsidP="00F3211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2.c i 2.d – učionica 2.c, Ljepote kemije, Esteri</w:t>
      </w:r>
    </w:p>
    <w:p w:rsidR="00F32110" w:rsidRDefault="00F32110" w:rsidP="00F3211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2.e i 2.emh – učionica 2.e, Sigurno putovanje internetom</w:t>
      </w:r>
    </w:p>
    <w:p w:rsidR="00F32110" w:rsidRDefault="00F32110" w:rsidP="00F3211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3.a i 4.a – kabinet ekonomije, Iskustva sa Sajma vježbeničkih tvrtki</w:t>
      </w:r>
    </w:p>
    <w:p w:rsidR="00F32110" w:rsidRDefault="00F32110" w:rsidP="00F3211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3.b i 3.c - Glazbena škola Ploče, koncert </w:t>
      </w:r>
    </w:p>
    <w:p w:rsidR="00F32110" w:rsidRDefault="00F32110" w:rsidP="00F3211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3.d - Udruga Radost, Mostovi prijateljstva</w:t>
      </w:r>
    </w:p>
    <w:p w:rsidR="00F32110" w:rsidRDefault="00F32110" w:rsidP="00F3211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3.e - Crveni križ Ploče, Vježbe prve pomoći </w:t>
      </w:r>
    </w:p>
    <w:p w:rsidR="00F32110" w:rsidRDefault="00F32110" w:rsidP="00F3211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3g,h - knjižnica, Život i djelo fra Andrije  Kačića Miošića</w:t>
      </w:r>
    </w:p>
    <w:p w:rsidR="00F32110" w:rsidRDefault="00F32110" w:rsidP="00F3211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4.b i 4.e - kabinet fizike, Sigurnost u prometu</w:t>
      </w:r>
    </w:p>
    <w:p w:rsidR="00F32110" w:rsidRDefault="00F32110" w:rsidP="00F32110">
      <w:pPr>
        <w:rPr>
          <w:color w:val="365F91"/>
          <w:sz w:val="36"/>
          <w:szCs w:val="36"/>
        </w:rPr>
      </w:pPr>
      <w:r>
        <w:rPr>
          <w:color w:val="365F91"/>
          <w:sz w:val="28"/>
          <w:szCs w:val="28"/>
        </w:rPr>
        <w:t>4.c i 4.d – Udruga branitelja grada Ploča, Domovinski rat</w:t>
      </w:r>
    </w:p>
    <w:p w:rsidR="00032CE2" w:rsidRDefault="00032CE2"/>
    <w:sectPr w:rsidR="0003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0"/>
    <w:rsid w:val="00032CE2"/>
    <w:rsid w:val="00F3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2015-04-22T17:31:00Z</dcterms:created>
  <dcterms:modified xsi:type="dcterms:W3CDTF">2015-04-22T17:31:00Z</dcterms:modified>
</cp:coreProperties>
</file>